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E9D5" w14:textId="235578BE" w:rsidR="00533F2C" w:rsidRPr="00533F2C" w:rsidRDefault="00533F2C" w:rsidP="00533F2C">
      <w:pPr>
        <w:rPr>
          <w:rFonts w:ascii="Times New Roman" w:hAnsi="Times New Roman" w:cs="Times New Roman"/>
          <w:b/>
          <w:bCs/>
          <w:sz w:val="28"/>
          <w:szCs w:val="28"/>
        </w:rPr>
      </w:pPr>
      <w:r w:rsidRPr="00533F2C">
        <w:rPr>
          <w:rFonts w:ascii="Times New Roman" w:hAnsi="Times New Roman" w:cs="Times New Roman"/>
          <w:b/>
          <w:bCs/>
          <w:sz w:val="28"/>
          <w:szCs w:val="28"/>
        </w:rPr>
        <w:t>Narodowy Spis Powszechny Ludności i Mieszkań 2021</w:t>
      </w:r>
    </w:p>
    <w:p w14:paraId="26B3AEEA" w14:textId="77777777" w:rsidR="00533F2C" w:rsidRDefault="00533F2C" w:rsidP="00533F2C">
      <w:pPr>
        <w:rPr>
          <w:rFonts w:ascii="Times New Roman" w:hAnsi="Times New Roman" w:cs="Times New Roman"/>
          <w:sz w:val="24"/>
          <w:szCs w:val="24"/>
        </w:rPr>
      </w:pPr>
    </w:p>
    <w:p w14:paraId="6F96D328" w14:textId="77777777" w:rsidR="00533F2C" w:rsidRDefault="00533F2C" w:rsidP="00533F2C">
      <w:pPr>
        <w:rPr>
          <w:rFonts w:ascii="Times New Roman" w:hAnsi="Times New Roman" w:cs="Times New Roman"/>
          <w:sz w:val="24"/>
          <w:szCs w:val="24"/>
        </w:rPr>
      </w:pPr>
    </w:p>
    <w:p w14:paraId="108162BC" w14:textId="600FAFBC" w:rsidR="00533F2C" w:rsidRPr="00533F2C" w:rsidRDefault="00533F2C" w:rsidP="00533F2C">
      <w:pPr>
        <w:rPr>
          <w:rStyle w:val="textexposedshow"/>
        </w:rPr>
      </w:pPr>
      <w:r w:rsidRPr="00533F2C">
        <w:rPr>
          <w:rFonts w:ascii="Times New Roman" w:hAnsi="Times New Roman" w:cs="Times New Roman"/>
          <w:sz w:val="24"/>
          <w:szCs w:val="24"/>
        </w:rPr>
        <w:t xml:space="preserve">1 kwietnia 2021 roku rozpoczął się Narodowy Spis Powszechny Ludności i Mieszkań 2021. Zgodnie z jego założeniami </w:t>
      </w:r>
      <w:r w:rsidR="00BC1D09" w:rsidRPr="00533F2C">
        <w:rPr>
          <w:rFonts w:ascii="Times New Roman" w:hAnsi="Times New Roman" w:cs="Times New Roman"/>
          <w:sz w:val="24"/>
          <w:szCs w:val="24"/>
        </w:rPr>
        <w:t>dokonanie spisu</w:t>
      </w:r>
      <w:r w:rsidR="00BC1D09" w:rsidRPr="00533F2C">
        <w:rPr>
          <w:rFonts w:ascii="Times New Roman" w:hAnsi="Times New Roman" w:cs="Times New Roman"/>
          <w:sz w:val="24"/>
          <w:szCs w:val="24"/>
        </w:rPr>
        <w:t xml:space="preserve"> </w:t>
      </w:r>
      <w:r w:rsidR="00BC1D09" w:rsidRPr="00533F2C">
        <w:rPr>
          <w:rFonts w:ascii="Times New Roman" w:hAnsi="Times New Roman" w:cs="Times New Roman"/>
          <w:sz w:val="24"/>
          <w:szCs w:val="24"/>
        </w:rPr>
        <w:t>jest</w:t>
      </w:r>
      <w:r w:rsidR="00BC1D09" w:rsidRPr="00533F2C">
        <w:rPr>
          <w:rFonts w:ascii="Times New Roman" w:hAnsi="Times New Roman" w:cs="Times New Roman"/>
          <w:sz w:val="24"/>
          <w:szCs w:val="24"/>
        </w:rPr>
        <w:t xml:space="preserve"> </w:t>
      </w:r>
      <w:r w:rsidRPr="00533F2C">
        <w:rPr>
          <w:rFonts w:ascii="Times New Roman" w:hAnsi="Times New Roman" w:cs="Times New Roman"/>
          <w:sz w:val="24"/>
          <w:szCs w:val="24"/>
        </w:rPr>
        <w:t>obowiązkiem każdej osoby zamieszkującej teren Rzeczypospolitej Polskiej (także obcokrajowca) oraz Polaków przebywających poza granicami kraju</w:t>
      </w:r>
      <w:r w:rsidR="00BC1D09">
        <w:rPr>
          <w:rFonts w:ascii="Times New Roman" w:hAnsi="Times New Roman" w:cs="Times New Roman"/>
          <w:sz w:val="24"/>
          <w:szCs w:val="24"/>
        </w:rPr>
        <w:t>, ale zameldowanych w Polsce</w:t>
      </w:r>
      <w:r w:rsidRPr="00533F2C">
        <w:rPr>
          <w:rFonts w:ascii="Times New Roman" w:hAnsi="Times New Roman" w:cs="Times New Roman"/>
          <w:sz w:val="24"/>
          <w:szCs w:val="24"/>
        </w:rPr>
        <w:t>. W tym roku, z uwagi na stan epidemii, spis przybrał formę samospisu. Oznacza to, że każdy musi wypełnić kwestionar</w:t>
      </w:r>
      <w:r w:rsidRPr="00533F2C">
        <w:rPr>
          <w:rStyle w:val="textexposedshow"/>
          <w:rFonts w:ascii="Times New Roman" w:hAnsi="Times New Roman" w:cs="Times New Roman"/>
          <w:sz w:val="24"/>
          <w:szCs w:val="24"/>
        </w:rPr>
        <w:t>iusz elektroniczny, dostępny na stronie internetowej Głównego Urzędu Statystycznego (</w:t>
      </w:r>
      <w:hyperlink r:id="rId4" w:tgtFrame="_blank" w:history="1">
        <w:r w:rsidRPr="00533F2C">
          <w:rPr>
            <w:rStyle w:val="Hipercze"/>
            <w:rFonts w:ascii="Times New Roman" w:hAnsi="Times New Roman" w:cs="Times New Roman"/>
            <w:color w:val="auto"/>
            <w:sz w:val="24"/>
            <w:szCs w:val="24"/>
          </w:rPr>
          <w:t>https://spis.gov.pl/</w:t>
        </w:r>
      </w:hyperlink>
      <w:r w:rsidRPr="00533F2C">
        <w:rPr>
          <w:rStyle w:val="textexposedshow"/>
          <w:rFonts w:ascii="Times New Roman" w:hAnsi="Times New Roman" w:cs="Times New Roman"/>
          <w:sz w:val="24"/>
          <w:szCs w:val="24"/>
        </w:rPr>
        <w:t xml:space="preserve">). </w:t>
      </w:r>
    </w:p>
    <w:p w14:paraId="4EB58888" w14:textId="77777777" w:rsidR="00533F2C" w:rsidRPr="00533F2C" w:rsidRDefault="00533F2C" w:rsidP="00533F2C">
      <w:pPr>
        <w:rPr>
          <w:rStyle w:val="textexposedshow"/>
          <w:rFonts w:ascii="Times New Roman" w:hAnsi="Times New Roman" w:cs="Times New Roman"/>
          <w:sz w:val="24"/>
          <w:szCs w:val="24"/>
        </w:rPr>
      </w:pPr>
      <w:r w:rsidRPr="00533F2C">
        <w:rPr>
          <w:rStyle w:val="textexposedshow"/>
          <w:rFonts w:ascii="Times New Roman" w:hAnsi="Times New Roman" w:cs="Times New Roman"/>
          <w:sz w:val="24"/>
          <w:szCs w:val="24"/>
        </w:rPr>
        <w:t>Obowiązek ten nie należy do trudnych, a jego realizacja zajmie nam ok. 10-15 minut (w zależności od liczby osób zamieszkujących jedno gospodarstwo domowe).</w:t>
      </w:r>
    </w:p>
    <w:p w14:paraId="2543B920" w14:textId="77777777" w:rsidR="00533F2C" w:rsidRPr="00533F2C" w:rsidRDefault="00533F2C" w:rsidP="00533F2C">
      <w:pPr>
        <w:rPr>
          <w:rStyle w:val="textexposedshow"/>
          <w:rFonts w:ascii="Times New Roman" w:hAnsi="Times New Roman" w:cs="Times New Roman"/>
          <w:sz w:val="24"/>
          <w:szCs w:val="24"/>
        </w:rPr>
      </w:pPr>
    </w:p>
    <w:p w14:paraId="3221D3CC" w14:textId="77777777" w:rsidR="00533F2C" w:rsidRPr="00533F2C" w:rsidRDefault="00533F2C" w:rsidP="00533F2C">
      <w:pPr>
        <w:rPr>
          <w:rStyle w:val="textexposedshow"/>
          <w:rFonts w:ascii="Times New Roman" w:hAnsi="Times New Roman" w:cs="Times New Roman"/>
          <w:sz w:val="24"/>
          <w:szCs w:val="24"/>
        </w:rPr>
      </w:pPr>
      <w:r w:rsidRPr="00533F2C">
        <w:rPr>
          <w:rStyle w:val="textexposedshow"/>
          <w:rFonts w:ascii="Times New Roman" w:hAnsi="Times New Roman" w:cs="Times New Roman"/>
          <w:sz w:val="24"/>
          <w:szCs w:val="24"/>
        </w:rPr>
        <w:t xml:space="preserve">Jeśli z rożnych powodów nie będziemy w stanie dokonać samodzielnie spisu przez internet, skontaktuje się z nami rachmistrz terenowy, który umożliwi nam przekazanie koniecznych informacji telefonicznie lub w ramach wizyty domowej, odbywającej się w dogodnym dla nas terminie (wizyty domowe uzależnione są jednak od sytuacji epidemicznej). Każdy rachmistrz będzie posiadał legitymację, którą będzie zobowiązany okazać respondentowi. Warto dodać w tym miejscu, że w celu ochrony przed oszustami, którzy mogą podszywać się pod rachmistrzów terenowych, zwłaszcza telefonicznie, uruchomiona została infolinia spisowa, dzięki której można zweryfikować osobę podającą się za rachmistrza (tel. 22 279 99 99). </w:t>
      </w:r>
    </w:p>
    <w:p w14:paraId="56C70469" w14:textId="77777777" w:rsidR="00533F2C" w:rsidRPr="00533F2C" w:rsidRDefault="00533F2C" w:rsidP="00533F2C">
      <w:pPr>
        <w:rPr>
          <w:rStyle w:val="textexposedshow"/>
          <w:rFonts w:ascii="Times New Roman" w:hAnsi="Times New Roman" w:cs="Times New Roman"/>
          <w:sz w:val="24"/>
          <w:szCs w:val="24"/>
        </w:rPr>
      </w:pPr>
    </w:p>
    <w:p w14:paraId="2C011F0A" w14:textId="77777777" w:rsidR="00533F2C" w:rsidRPr="00533F2C" w:rsidRDefault="00533F2C" w:rsidP="00533F2C">
      <w:pPr>
        <w:rPr>
          <w:rStyle w:val="textexposedshow"/>
          <w:rFonts w:ascii="Times New Roman" w:hAnsi="Times New Roman" w:cs="Times New Roman"/>
          <w:sz w:val="24"/>
          <w:szCs w:val="24"/>
        </w:rPr>
      </w:pPr>
      <w:r w:rsidRPr="00533F2C">
        <w:rPr>
          <w:rStyle w:val="textexposedshow"/>
          <w:rFonts w:ascii="Times New Roman" w:hAnsi="Times New Roman" w:cs="Times New Roman"/>
          <w:sz w:val="24"/>
          <w:szCs w:val="24"/>
        </w:rPr>
        <w:t>Dodatkowo, w budynku Urzędu Miejskiego w Krobi na Wyspie Kasztelańskiej (Plac Kościuszki 3) uruchomione zostało stanowisko komputerowe, umożliwiające dokonanie spisu na miejscu, przy ewentualnej pomocy pracownika Urzędu. W związku z częściowym ograniczeniem obsługi klientów Urzędu Miejskiego w Krobi prosimy jednak o wcześniejsze powiadomienie telefoniczne o chęci skorzystania ze stanowiska pod nr tel. 65 5711 141. Biorąc pod uwagę wszelkie okoliczności, w tym przede wszystkim stan epidemii, raz jeszcze zachęcamy do skorzystania ze samospisu przez internet.</w:t>
      </w:r>
    </w:p>
    <w:p w14:paraId="421095E1" w14:textId="77777777" w:rsidR="00533F2C" w:rsidRPr="00533F2C" w:rsidRDefault="00533F2C" w:rsidP="00533F2C">
      <w:pPr>
        <w:rPr>
          <w:rStyle w:val="textexposedshow"/>
          <w:rFonts w:ascii="Times New Roman" w:hAnsi="Times New Roman" w:cs="Times New Roman"/>
          <w:sz w:val="24"/>
          <w:szCs w:val="24"/>
        </w:rPr>
      </w:pPr>
    </w:p>
    <w:p w14:paraId="1152AB03" w14:textId="77777777" w:rsidR="00533F2C" w:rsidRPr="00533F2C" w:rsidRDefault="00533F2C" w:rsidP="00533F2C">
      <w:pPr>
        <w:rPr>
          <w:rStyle w:val="textexposedshow"/>
          <w:rFonts w:ascii="Times New Roman" w:hAnsi="Times New Roman" w:cs="Times New Roman"/>
          <w:sz w:val="24"/>
          <w:szCs w:val="24"/>
        </w:rPr>
      </w:pPr>
      <w:r w:rsidRPr="00533F2C">
        <w:rPr>
          <w:rStyle w:val="textexposedshow"/>
          <w:rFonts w:ascii="Times New Roman" w:hAnsi="Times New Roman" w:cs="Times New Roman"/>
          <w:sz w:val="24"/>
          <w:szCs w:val="24"/>
        </w:rPr>
        <w:t xml:space="preserve">Spis trwa do 30 września br. i do tego dnia każdy z nas zobowiązany jest przekazać niezbędne dane wg stanu na dzień 31 marca 2021 r. Warto podkreślić, że niezależnie od formy spisu, nie musimy obawiać się o to, że nasze dane trafią w niepowołane ręce. Chroni je bowiem tajemnica spisowa. Dane jednostkowe zbierane i gromadzone w badaniach przeprowadzanych w ramach statystyki publicznej są poufne i podlegają szczególnej ochronie, a pracownicy statystyki publicznej są zobowiązani do przestrzegania tajemnicy statystycznej. </w:t>
      </w:r>
    </w:p>
    <w:p w14:paraId="2B775680" w14:textId="77777777" w:rsidR="00533F2C" w:rsidRPr="00533F2C" w:rsidRDefault="00533F2C" w:rsidP="00533F2C">
      <w:pPr>
        <w:rPr>
          <w:rStyle w:val="textexposedshow"/>
          <w:rFonts w:ascii="Times New Roman" w:hAnsi="Times New Roman" w:cs="Times New Roman"/>
          <w:sz w:val="24"/>
          <w:szCs w:val="24"/>
        </w:rPr>
      </w:pPr>
    </w:p>
    <w:p w14:paraId="1C3E401F" w14:textId="77777777" w:rsidR="00533F2C" w:rsidRPr="00533F2C" w:rsidRDefault="00533F2C" w:rsidP="00533F2C">
      <w:pPr>
        <w:rPr>
          <w:rStyle w:val="textexposedshow"/>
          <w:rFonts w:ascii="Times New Roman" w:hAnsi="Times New Roman" w:cs="Times New Roman"/>
          <w:sz w:val="24"/>
          <w:szCs w:val="24"/>
        </w:rPr>
      </w:pPr>
      <w:r w:rsidRPr="00533F2C">
        <w:rPr>
          <w:rStyle w:val="textexposedshow"/>
          <w:rFonts w:ascii="Times New Roman" w:hAnsi="Times New Roman" w:cs="Times New Roman"/>
          <w:sz w:val="24"/>
          <w:szCs w:val="24"/>
        </w:rPr>
        <w:t>Pamiętajmy też, że obowiązek wzięcia udziału w spisie wynika z ustawy o statystyce publicznej, a niedokonanie tej czynności lub odmowa poddania się spisowi z udziałem rachmistrza, może skutkować nałożeniem na nas dotkliwej kary pieniężnej.</w:t>
      </w:r>
    </w:p>
    <w:p w14:paraId="1B2EB404" w14:textId="77777777" w:rsidR="00533F2C" w:rsidRPr="00533F2C" w:rsidRDefault="00533F2C" w:rsidP="00533F2C">
      <w:pPr>
        <w:rPr>
          <w:rStyle w:val="textexposedshow"/>
          <w:rFonts w:ascii="Times New Roman" w:hAnsi="Times New Roman" w:cs="Times New Roman"/>
          <w:sz w:val="24"/>
          <w:szCs w:val="24"/>
        </w:rPr>
      </w:pPr>
    </w:p>
    <w:p w14:paraId="69BCAD41" w14:textId="77777777" w:rsidR="00533F2C" w:rsidRPr="00533F2C" w:rsidRDefault="00533F2C" w:rsidP="00533F2C">
      <w:pPr>
        <w:rPr>
          <w:rStyle w:val="textexposedshow"/>
          <w:rFonts w:ascii="Times New Roman" w:hAnsi="Times New Roman" w:cs="Times New Roman"/>
          <w:sz w:val="24"/>
          <w:szCs w:val="24"/>
        </w:rPr>
      </w:pPr>
      <w:r w:rsidRPr="00533F2C">
        <w:rPr>
          <w:rStyle w:val="textexposedshow"/>
          <w:rFonts w:ascii="Times New Roman" w:hAnsi="Times New Roman" w:cs="Times New Roman"/>
          <w:sz w:val="24"/>
          <w:szCs w:val="24"/>
        </w:rPr>
        <w:t>Nie czekajmy i spiszmy się już dziś!</w:t>
      </w:r>
    </w:p>
    <w:p w14:paraId="4E688EB5" w14:textId="77777777" w:rsidR="00852454" w:rsidRPr="00533F2C" w:rsidRDefault="00852454"/>
    <w:sectPr w:rsidR="00852454" w:rsidRPr="00533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2C"/>
    <w:rsid w:val="00533F2C"/>
    <w:rsid w:val="00852454"/>
    <w:rsid w:val="00BC1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9752"/>
  <w15:chartTrackingRefBased/>
  <w15:docId w15:val="{E8FA9A04-05BA-46DD-8829-070CF163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3F2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3F2C"/>
    <w:rPr>
      <w:color w:val="0563C1"/>
      <w:u w:val="single"/>
    </w:rPr>
  </w:style>
  <w:style w:type="character" w:customStyle="1" w:styleId="textexposedshow">
    <w:name w:val="text_exposed_show"/>
    <w:basedOn w:val="Domylnaczcionkaakapitu"/>
    <w:rsid w:val="0053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2449</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Piecuch</dc:creator>
  <cp:keywords/>
  <dc:description/>
  <cp:lastModifiedBy>Patrycja Piecuch</cp:lastModifiedBy>
  <cp:revision>2</cp:revision>
  <dcterms:created xsi:type="dcterms:W3CDTF">2021-04-23T12:01:00Z</dcterms:created>
  <dcterms:modified xsi:type="dcterms:W3CDTF">2021-04-23T12:15:00Z</dcterms:modified>
</cp:coreProperties>
</file>