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65A3" w14:textId="1D69A0E9" w:rsidR="004E3F56" w:rsidRDefault="00E52D20" w:rsidP="0021553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WYMAGANIA EDUKACYJNE</w:t>
      </w:r>
      <w:r w:rsidR="004E3F56" w:rsidRPr="004E3F56">
        <w:rPr>
          <w:rFonts w:ascii="Times New Roman" w:hAnsi="Times New Roman" w:cs="Times New Roman"/>
          <w:b/>
          <w:bCs/>
          <w:sz w:val="24"/>
          <w:szCs w:val="24"/>
        </w:rPr>
        <w:t xml:space="preserve"> Z PLASTYKI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E3F56">
        <w:rPr>
          <w:rFonts w:ascii="Times New Roman" w:hAnsi="Times New Roman" w:cs="Times New Roman"/>
          <w:b/>
          <w:bCs/>
          <w:sz w:val="24"/>
          <w:szCs w:val="24"/>
        </w:rPr>
        <w:t xml:space="preserve">W SZKOLE PODSTAWOWEJ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E3F56">
        <w:rPr>
          <w:rFonts w:ascii="Times New Roman" w:hAnsi="Times New Roman" w:cs="Times New Roman"/>
          <w:b/>
          <w:bCs/>
          <w:sz w:val="24"/>
          <w:szCs w:val="24"/>
        </w:rPr>
        <w:t xml:space="preserve">IM. POWSTAŃCÓW WIELKOPOLSKICH W NIEPARCIE </w:t>
      </w:r>
      <w:r w:rsidR="0021553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E3F56">
        <w:rPr>
          <w:rFonts w:ascii="Times New Roman" w:hAnsi="Times New Roman" w:cs="Times New Roman"/>
          <w:b/>
          <w:bCs/>
          <w:sz w:val="24"/>
          <w:szCs w:val="24"/>
        </w:rPr>
        <w:t>W ROKU SZKOLNYM 202</w:t>
      </w:r>
      <w:r w:rsidR="008F7BE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E3F56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F7BE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F7341D8" w14:textId="77777777" w:rsidR="00C4132E" w:rsidRDefault="00C4132E" w:rsidP="0021553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84293" w14:textId="77777777" w:rsidR="00C4132E" w:rsidRPr="00C4132E" w:rsidRDefault="00C4132E" w:rsidP="00C413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B3726" w14:textId="4560DF4F" w:rsidR="00C4132E" w:rsidRPr="00C4132E" w:rsidRDefault="00C4132E" w:rsidP="00C413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32E">
        <w:rPr>
          <w:rFonts w:ascii="Times New Roman" w:hAnsi="Times New Roman" w:cs="Times New Roman"/>
          <w:sz w:val="24"/>
          <w:szCs w:val="24"/>
        </w:rPr>
        <w:t xml:space="preserve">Wymagania edukacyjne z plastyki obejmują opanowanie podstaw języka i funkcji plastyki, rozwój umiejętności twórczych i ekspresji, a także zdobycie wiedzy o kulturze plastycznej </w:t>
      </w:r>
      <w:r>
        <w:rPr>
          <w:rFonts w:ascii="Times New Roman" w:hAnsi="Times New Roman" w:cs="Times New Roman"/>
          <w:sz w:val="24"/>
          <w:szCs w:val="24"/>
        </w:rPr>
        <w:br/>
      </w:r>
      <w:r w:rsidRPr="00C4132E">
        <w:rPr>
          <w:rFonts w:ascii="Times New Roman" w:hAnsi="Times New Roman" w:cs="Times New Roman"/>
          <w:sz w:val="24"/>
          <w:szCs w:val="24"/>
        </w:rPr>
        <w:t>i sztuce narodowej. Uczeń powinien rozumieć i stosować różne techniki plastyczne, przygotowywać się do lekcji, przestrzegać zasad BHP, a także rozwijać własną pomysłowość</w:t>
      </w:r>
      <w:r>
        <w:rPr>
          <w:rFonts w:ascii="Times New Roman" w:hAnsi="Times New Roman" w:cs="Times New Roman"/>
          <w:sz w:val="24"/>
          <w:szCs w:val="24"/>
        </w:rPr>
        <w:br/>
      </w:r>
      <w:r w:rsidRPr="00C4132E">
        <w:rPr>
          <w:rFonts w:ascii="Times New Roman" w:hAnsi="Times New Roman" w:cs="Times New Roman"/>
          <w:sz w:val="24"/>
          <w:szCs w:val="24"/>
        </w:rPr>
        <w:t xml:space="preserve"> i estetykę pracy. </w:t>
      </w:r>
    </w:p>
    <w:p w14:paraId="7227F488" w14:textId="3063BC15" w:rsidR="004E3F56" w:rsidRPr="004E3F56" w:rsidRDefault="004E3F56" w:rsidP="00C4132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3F56">
        <w:rPr>
          <w:rFonts w:ascii="Times New Roman" w:hAnsi="Times New Roman" w:cs="Times New Roman"/>
          <w:b/>
          <w:bCs/>
          <w:sz w:val="24"/>
          <w:szCs w:val="24"/>
        </w:rPr>
        <w:t xml:space="preserve">stopień </w:t>
      </w:r>
      <w:r w:rsidRPr="004E3F56">
        <w:rPr>
          <w:rFonts w:ascii="Times New Roman" w:hAnsi="Times New Roman" w:cs="Times New Roman"/>
          <w:b/>
          <w:bCs/>
          <w:i/>
          <w:sz w:val="24"/>
          <w:szCs w:val="24"/>
        </w:rPr>
        <w:t>celujący</w:t>
      </w:r>
      <w:r w:rsidRPr="004E3F56">
        <w:rPr>
          <w:rFonts w:ascii="Times New Roman" w:hAnsi="Times New Roman" w:cs="Times New Roman"/>
          <w:i/>
          <w:sz w:val="24"/>
          <w:szCs w:val="24"/>
        </w:rPr>
        <w:t xml:space="preserve"> (6) </w:t>
      </w:r>
      <w:r w:rsidRPr="004E3F56">
        <w:rPr>
          <w:rFonts w:ascii="Times New Roman" w:hAnsi="Times New Roman" w:cs="Times New Roman"/>
          <w:sz w:val="24"/>
          <w:szCs w:val="24"/>
        </w:rPr>
        <w:t xml:space="preserve">otrzymuje uczeń który: opanował w pełni zagadnienia określone </w:t>
      </w:r>
      <w:r w:rsidR="00C4132E">
        <w:rPr>
          <w:rFonts w:ascii="Times New Roman" w:hAnsi="Times New Roman" w:cs="Times New Roman"/>
          <w:sz w:val="24"/>
          <w:szCs w:val="24"/>
        </w:rPr>
        <w:br/>
      </w:r>
      <w:r w:rsidRPr="004E3F56">
        <w:rPr>
          <w:rFonts w:ascii="Times New Roman" w:hAnsi="Times New Roman" w:cs="Times New Roman"/>
          <w:sz w:val="24"/>
          <w:szCs w:val="24"/>
        </w:rPr>
        <w:t>w podstawie programowej, samodzielnie i twórczo rozwija własne uzdolnienia,  oraz  sprawnie  posługuje  się  zdobytymi  wiadomościami i umiejętnościami w rozwiązywaniu problemów teoretycznych i praktycznych,</w:t>
      </w:r>
    </w:p>
    <w:p w14:paraId="01DCE8D7" w14:textId="7D33380F" w:rsidR="004E3F56" w:rsidRPr="004E3F56" w:rsidRDefault="004E3F56" w:rsidP="00C4132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3F56">
        <w:rPr>
          <w:rFonts w:ascii="Times New Roman" w:hAnsi="Times New Roman" w:cs="Times New Roman"/>
          <w:b/>
          <w:bCs/>
          <w:sz w:val="24"/>
          <w:szCs w:val="24"/>
        </w:rPr>
        <w:t xml:space="preserve">stopień </w:t>
      </w:r>
      <w:r w:rsidRPr="004E3F56">
        <w:rPr>
          <w:rFonts w:ascii="Times New Roman" w:hAnsi="Times New Roman" w:cs="Times New Roman"/>
          <w:b/>
          <w:bCs/>
          <w:i/>
          <w:sz w:val="24"/>
          <w:szCs w:val="24"/>
        </w:rPr>
        <w:t>bardzo dobry</w:t>
      </w:r>
      <w:r w:rsidRPr="004E3F56">
        <w:rPr>
          <w:rFonts w:ascii="Times New Roman" w:hAnsi="Times New Roman" w:cs="Times New Roman"/>
          <w:i/>
          <w:sz w:val="24"/>
          <w:szCs w:val="24"/>
        </w:rPr>
        <w:t xml:space="preserve"> (5) </w:t>
      </w:r>
      <w:r w:rsidRPr="004E3F56">
        <w:rPr>
          <w:rFonts w:ascii="Times New Roman" w:hAnsi="Times New Roman" w:cs="Times New Roman"/>
          <w:sz w:val="24"/>
          <w:szCs w:val="24"/>
        </w:rPr>
        <w:t xml:space="preserve">otrzymuje uczeń, który: opanował w pełni zagadnienia określone </w:t>
      </w:r>
      <w:r w:rsidR="00C4132E">
        <w:rPr>
          <w:rFonts w:ascii="Times New Roman" w:hAnsi="Times New Roman" w:cs="Times New Roman"/>
          <w:sz w:val="24"/>
          <w:szCs w:val="24"/>
        </w:rPr>
        <w:br/>
      </w:r>
      <w:r w:rsidRPr="004E3F56">
        <w:rPr>
          <w:rFonts w:ascii="Times New Roman" w:hAnsi="Times New Roman" w:cs="Times New Roman"/>
          <w:sz w:val="24"/>
          <w:szCs w:val="24"/>
        </w:rPr>
        <w:t>w podstawie programowej lecz nie zawsze umiejętnie posługuje się zdobytymi wiadomościami, samodzielnie rozwiązuje problemy teoretyczne i praktyczne, potrafi stosować posiadaną wiedzę do rozwiązywania zadań i problemów w nowych sytuacjach,</w:t>
      </w:r>
    </w:p>
    <w:p w14:paraId="12DD3515" w14:textId="77777777" w:rsidR="004E3F56" w:rsidRPr="004E3F56" w:rsidRDefault="004E3F56" w:rsidP="00C4132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3F56">
        <w:rPr>
          <w:rFonts w:ascii="Times New Roman" w:hAnsi="Times New Roman" w:cs="Times New Roman"/>
          <w:b/>
          <w:bCs/>
          <w:i/>
          <w:sz w:val="24"/>
          <w:szCs w:val="24"/>
        </w:rPr>
        <w:t>stopień dobry</w:t>
      </w:r>
      <w:r w:rsidRPr="004E3F56">
        <w:rPr>
          <w:rFonts w:ascii="Times New Roman" w:hAnsi="Times New Roman" w:cs="Times New Roman"/>
          <w:i/>
          <w:sz w:val="24"/>
          <w:szCs w:val="24"/>
        </w:rPr>
        <w:t xml:space="preserve"> (4) </w:t>
      </w:r>
      <w:r w:rsidRPr="004E3F56">
        <w:rPr>
          <w:rFonts w:ascii="Times New Roman" w:hAnsi="Times New Roman" w:cs="Times New Roman"/>
          <w:sz w:val="24"/>
          <w:szCs w:val="24"/>
        </w:rPr>
        <w:t xml:space="preserve">otrzymuje uczeń, który: nie opanował w pełni wiadomości </w:t>
      </w:r>
      <w:r w:rsidRPr="004E3F56">
        <w:rPr>
          <w:rFonts w:ascii="Times New Roman" w:hAnsi="Times New Roman" w:cs="Times New Roman"/>
          <w:sz w:val="24"/>
          <w:szCs w:val="24"/>
        </w:rPr>
        <w:br/>
        <w:t>i umiejętności określonych podstawą programową, ale opanował je na poziomie wystarczającym do poprawnego stosowania wiadomości, samodzielnego rozwiązywania (wykonywania) typowych zadań teoretycznych i praktycznych,</w:t>
      </w:r>
    </w:p>
    <w:p w14:paraId="4B4A2A37" w14:textId="30FA8DC3" w:rsidR="004E3F56" w:rsidRPr="004E3F56" w:rsidRDefault="004E3F56" w:rsidP="00C4132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3F56">
        <w:rPr>
          <w:rFonts w:ascii="Times New Roman" w:hAnsi="Times New Roman" w:cs="Times New Roman"/>
          <w:b/>
          <w:bCs/>
          <w:i/>
          <w:sz w:val="24"/>
          <w:szCs w:val="24"/>
        </w:rPr>
        <w:t>stopień dostateczny</w:t>
      </w:r>
      <w:r w:rsidRPr="004E3F56">
        <w:rPr>
          <w:rFonts w:ascii="Times New Roman" w:hAnsi="Times New Roman" w:cs="Times New Roman"/>
          <w:i/>
          <w:sz w:val="24"/>
          <w:szCs w:val="24"/>
        </w:rPr>
        <w:t xml:space="preserve"> (3) </w:t>
      </w:r>
      <w:r w:rsidRPr="004E3F56">
        <w:rPr>
          <w:rFonts w:ascii="Times New Roman" w:hAnsi="Times New Roman" w:cs="Times New Roman"/>
          <w:sz w:val="24"/>
          <w:szCs w:val="24"/>
        </w:rPr>
        <w:t xml:space="preserve">otrzymuje uczeń, który: opanował większość umiejętności </w:t>
      </w:r>
      <w:r w:rsidR="00C4132E">
        <w:rPr>
          <w:rFonts w:ascii="Times New Roman" w:hAnsi="Times New Roman" w:cs="Times New Roman"/>
          <w:sz w:val="24"/>
          <w:szCs w:val="24"/>
        </w:rPr>
        <w:br/>
      </w:r>
      <w:r w:rsidRPr="004E3F56">
        <w:rPr>
          <w:rFonts w:ascii="Times New Roman" w:hAnsi="Times New Roman" w:cs="Times New Roman"/>
          <w:sz w:val="24"/>
          <w:szCs w:val="24"/>
        </w:rPr>
        <w:t>i wiadomości określonych w podstawie programowej oraz rozwiązuje (wykonuje) typowe zadania teoretyczne i praktyczne o średnim stopniu trudności,</w:t>
      </w:r>
    </w:p>
    <w:p w14:paraId="77426AAD" w14:textId="77777777" w:rsidR="004E3F56" w:rsidRPr="004E3F56" w:rsidRDefault="004E3F56" w:rsidP="00C4132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3F56">
        <w:rPr>
          <w:rFonts w:ascii="Times New Roman" w:hAnsi="Times New Roman" w:cs="Times New Roman"/>
          <w:b/>
          <w:bCs/>
          <w:i/>
          <w:sz w:val="24"/>
          <w:szCs w:val="24"/>
        </w:rPr>
        <w:t>stopień dopuszczający</w:t>
      </w:r>
      <w:r w:rsidRPr="004E3F56">
        <w:rPr>
          <w:rFonts w:ascii="Times New Roman" w:hAnsi="Times New Roman" w:cs="Times New Roman"/>
          <w:i/>
          <w:sz w:val="24"/>
          <w:szCs w:val="24"/>
        </w:rPr>
        <w:t xml:space="preserve"> (2) </w:t>
      </w:r>
      <w:r w:rsidRPr="004E3F56">
        <w:rPr>
          <w:rFonts w:ascii="Times New Roman" w:hAnsi="Times New Roman" w:cs="Times New Roman"/>
          <w:sz w:val="24"/>
          <w:szCs w:val="24"/>
        </w:rPr>
        <w:t>otrzymuje uczeń, który: ma braki w opanowaniu podstawy programowej, ale braki te nie przekreślają możliwości uzyskania przez ucznia podstawowej wiedzy z danego przedmiotu w ciągu dalszej nauki; samodzielnie lub przy pomocy nauczyciela rozwiązuje (wykonuje) zadania teoretyczne i praktyczne o niewielkim stopniu trudności,</w:t>
      </w:r>
    </w:p>
    <w:p w14:paraId="4A0361DD" w14:textId="69215654" w:rsidR="004E3F56" w:rsidRPr="004E3F56" w:rsidRDefault="004E3F56" w:rsidP="00C413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F56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stopień niedostateczny</w:t>
      </w:r>
      <w:r w:rsidRPr="004E3F56">
        <w:rPr>
          <w:rFonts w:ascii="Times New Roman" w:hAnsi="Times New Roman" w:cs="Times New Roman"/>
          <w:i/>
          <w:sz w:val="24"/>
          <w:szCs w:val="24"/>
        </w:rPr>
        <w:t xml:space="preserve"> (1) </w:t>
      </w:r>
      <w:r w:rsidRPr="004E3F56">
        <w:rPr>
          <w:rFonts w:ascii="Times New Roman" w:hAnsi="Times New Roman" w:cs="Times New Roman"/>
          <w:sz w:val="24"/>
          <w:szCs w:val="24"/>
        </w:rPr>
        <w:t xml:space="preserve">otrzymuje uczeń, który nie opanował wiadomości </w:t>
      </w:r>
      <w:r w:rsidRPr="004E3F56">
        <w:rPr>
          <w:rFonts w:ascii="Times New Roman" w:hAnsi="Times New Roman" w:cs="Times New Roman"/>
          <w:sz w:val="24"/>
          <w:szCs w:val="24"/>
        </w:rPr>
        <w:br/>
        <w:t xml:space="preserve">i umiejętności  określonych  w  podstawie  programowej,  a  braki </w:t>
      </w:r>
      <w:r w:rsidRPr="004E3F56">
        <w:rPr>
          <w:rFonts w:ascii="Times New Roman" w:hAnsi="Times New Roman" w:cs="Times New Roman"/>
          <w:sz w:val="24"/>
          <w:szCs w:val="24"/>
        </w:rPr>
        <w:br/>
        <w:t xml:space="preserve">w wiadomościach i umiejętnościach uniemożliwiają mu dalsze zdobywanie wiedzy; nie jest </w:t>
      </w:r>
      <w:r w:rsidR="00C4132E">
        <w:rPr>
          <w:rFonts w:ascii="Times New Roman" w:hAnsi="Times New Roman" w:cs="Times New Roman"/>
          <w:sz w:val="24"/>
          <w:szCs w:val="24"/>
        </w:rPr>
        <w:br/>
      </w:r>
      <w:r w:rsidRPr="004E3F56">
        <w:rPr>
          <w:rFonts w:ascii="Times New Roman" w:hAnsi="Times New Roman" w:cs="Times New Roman"/>
          <w:sz w:val="24"/>
          <w:szCs w:val="24"/>
        </w:rPr>
        <w:t>w stanie rozwiązać (wykonać) zadań o niewielkim (elementarnym) stopniu trudności, nawet przy pomocy nauczyciel</w:t>
      </w:r>
      <w:r w:rsidR="00C4132E">
        <w:rPr>
          <w:rFonts w:ascii="Times New Roman" w:hAnsi="Times New Roman" w:cs="Times New Roman"/>
          <w:sz w:val="24"/>
          <w:szCs w:val="24"/>
        </w:rPr>
        <w:t>a.</w:t>
      </w:r>
    </w:p>
    <w:p w14:paraId="279FDD71" w14:textId="77777777" w:rsidR="00CE5D77" w:rsidRPr="004E3F56" w:rsidRDefault="00CE5D77" w:rsidP="0021553A">
      <w:pPr>
        <w:jc w:val="both"/>
        <w:rPr>
          <w:sz w:val="24"/>
          <w:szCs w:val="24"/>
        </w:rPr>
      </w:pPr>
    </w:p>
    <w:sectPr w:rsidR="00CE5D77" w:rsidRPr="004E3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E5DB9"/>
    <w:multiLevelType w:val="multilevel"/>
    <w:tmpl w:val="9FE0F9EC"/>
    <w:lvl w:ilvl="0">
      <w:start w:val="1"/>
      <w:numFmt w:val="decimal"/>
      <w:lvlText w:val="%1."/>
      <w:lvlJc w:val="left"/>
      <w:pPr>
        <w:tabs>
          <w:tab w:val="num" w:pos="0"/>
        </w:tabs>
        <w:ind w:left="876" w:hanging="437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716" w:hanging="428"/>
      </w:pPr>
      <w:rPr>
        <w:rFonts w:cs="Times New Roman"/>
        <w:i w:val="0"/>
        <w:w w:val="100"/>
      </w:rPr>
    </w:lvl>
    <w:lvl w:ilvl="3">
      <w:numFmt w:val="bullet"/>
      <w:lvlText w:val=""/>
      <w:lvlJc w:val="left"/>
      <w:pPr>
        <w:tabs>
          <w:tab w:val="num" w:pos="0"/>
        </w:tabs>
        <w:ind w:left="2688" w:hanging="428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656" w:hanging="428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24" w:hanging="428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593" w:hanging="428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61" w:hanging="428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29" w:hanging="428"/>
      </w:pPr>
      <w:rPr>
        <w:rFonts w:ascii="Symbol" w:hAnsi="Symbol" w:hint="default"/>
      </w:rPr>
    </w:lvl>
  </w:abstractNum>
  <w:num w:numId="1" w16cid:durableId="1926572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56"/>
    <w:rsid w:val="00003553"/>
    <w:rsid w:val="0021553A"/>
    <w:rsid w:val="00234056"/>
    <w:rsid w:val="004E3F56"/>
    <w:rsid w:val="005E2014"/>
    <w:rsid w:val="008F7BEE"/>
    <w:rsid w:val="00C4132E"/>
    <w:rsid w:val="00CE5D77"/>
    <w:rsid w:val="00E52D20"/>
    <w:rsid w:val="00F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AE27"/>
  <w15:chartTrackingRefBased/>
  <w15:docId w15:val="{B12B6F62-2117-4997-88AF-4C47583F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8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2025-09-14T13:16:00Z</dcterms:created>
  <dcterms:modified xsi:type="dcterms:W3CDTF">2025-09-14T13:16:00Z</dcterms:modified>
</cp:coreProperties>
</file>